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10" w:rsidRDefault="00034A10" w:rsidP="00FE375A">
      <w:pPr>
        <w:spacing w:after="0" w:line="240" w:lineRule="auto"/>
        <w:rPr>
          <w:rFonts w:ascii="Times New Roman" w:hAnsi="Times New Roman" w:cs="Times New Roman"/>
          <w:caps/>
          <w:sz w:val="24"/>
          <w:szCs w:val="24"/>
        </w:rPr>
      </w:pPr>
      <w:bookmarkStart w:id="0" w:name="_GoBack"/>
      <w:bookmarkEnd w:id="0"/>
    </w:p>
    <w:p w:rsidR="00034A10" w:rsidRDefault="00034A10" w:rsidP="00FE375A">
      <w:pPr>
        <w:spacing w:after="0" w:line="240" w:lineRule="auto"/>
        <w:rPr>
          <w:rFonts w:ascii="Times New Roman" w:hAnsi="Times New Roman" w:cs="Times New Roman"/>
          <w:caps/>
          <w:sz w:val="24"/>
          <w:szCs w:val="24"/>
        </w:rPr>
      </w:pPr>
    </w:p>
    <w:p w:rsidR="00FE375A" w:rsidRPr="001D0103" w:rsidRDefault="00705452" w:rsidP="00FE375A">
      <w:pPr>
        <w:spacing w:after="0" w:line="240" w:lineRule="auto"/>
        <w:rPr>
          <w:rFonts w:ascii="Times New Roman" w:hAnsi="Times New Roman" w:cs="Times New Roman"/>
          <w:caps/>
          <w:sz w:val="24"/>
          <w:szCs w:val="24"/>
        </w:rPr>
      </w:pPr>
      <w:r>
        <w:rPr>
          <w:rFonts w:ascii="Times New Roman" w:hAnsi="Times New Roman" w:cs="Times New Roman"/>
          <w:caps/>
          <w:sz w:val="24"/>
          <w:szCs w:val="24"/>
        </w:rPr>
        <w:t>CHITUNGWIZA MUNICIP</w:t>
      </w:r>
      <w:r w:rsidR="00FE375A">
        <w:rPr>
          <w:rFonts w:ascii="Times New Roman" w:hAnsi="Times New Roman" w:cs="Times New Roman"/>
          <w:caps/>
          <w:sz w:val="24"/>
          <w:szCs w:val="24"/>
        </w:rPr>
        <w:t>A</w:t>
      </w:r>
      <w:r>
        <w:rPr>
          <w:rFonts w:ascii="Times New Roman" w:hAnsi="Times New Roman" w:cs="Times New Roman"/>
          <w:caps/>
          <w:sz w:val="24"/>
          <w:szCs w:val="24"/>
        </w:rPr>
        <w:t>l</w:t>
      </w:r>
      <w:r w:rsidR="00FE375A">
        <w:rPr>
          <w:rFonts w:ascii="Times New Roman" w:hAnsi="Times New Roman" w:cs="Times New Roman"/>
          <w:caps/>
          <w:sz w:val="24"/>
          <w:szCs w:val="24"/>
        </w:rPr>
        <w:t>ITY</w:t>
      </w:r>
    </w:p>
    <w:p w:rsidR="00FE375A" w:rsidRDefault="00FE375A" w:rsidP="00FE375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Pr="001D0103">
        <w:rPr>
          <w:rFonts w:ascii="Times New Roman" w:hAnsi="Times New Roman" w:cs="Times New Roman"/>
          <w:sz w:val="24"/>
          <w:szCs w:val="24"/>
        </w:rPr>
        <w:t>ersus</w:t>
      </w:r>
      <w:proofErr w:type="gramEnd"/>
      <w:r w:rsidRPr="001D0103">
        <w:rPr>
          <w:rFonts w:ascii="Times New Roman" w:hAnsi="Times New Roman" w:cs="Times New Roman"/>
          <w:sz w:val="24"/>
          <w:szCs w:val="24"/>
        </w:rPr>
        <w:t xml:space="preserve"> </w:t>
      </w:r>
    </w:p>
    <w:p w:rsidR="00FE375A" w:rsidRDefault="00FE375A" w:rsidP="00FE375A">
      <w:pPr>
        <w:spacing w:after="0" w:line="240" w:lineRule="auto"/>
        <w:rPr>
          <w:rFonts w:ascii="Times New Roman" w:hAnsi="Times New Roman" w:cs="Times New Roman"/>
          <w:sz w:val="24"/>
          <w:szCs w:val="24"/>
        </w:rPr>
      </w:pPr>
      <w:r>
        <w:rPr>
          <w:rFonts w:ascii="Times New Roman" w:hAnsi="Times New Roman" w:cs="Times New Roman"/>
          <w:sz w:val="24"/>
          <w:szCs w:val="24"/>
        </w:rPr>
        <w:t>DELATFIN INVESTMENTS (PRIVATE) LIMITED</w:t>
      </w:r>
    </w:p>
    <w:p w:rsidR="00FE375A" w:rsidRDefault="00FE375A" w:rsidP="00FE375A">
      <w:pPr>
        <w:spacing w:after="0" w:line="240" w:lineRule="auto"/>
        <w:rPr>
          <w:rFonts w:ascii="Times New Roman" w:hAnsi="Times New Roman" w:cs="Times New Roman"/>
          <w:sz w:val="24"/>
          <w:szCs w:val="24"/>
        </w:rPr>
      </w:pPr>
    </w:p>
    <w:p w:rsidR="00FE375A" w:rsidRPr="001D0103" w:rsidRDefault="00FE375A" w:rsidP="00FE375A">
      <w:pPr>
        <w:spacing w:after="0" w:line="240" w:lineRule="auto"/>
        <w:rPr>
          <w:rFonts w:ascii="Times New Roman" w:hAnsi="Times New Roman" w:cs="Times New Roman"/>
          <w:sz w:val="24"/>
          <w:szCs w:val="24"/>
        </w:rPr>
      </w:pPr>
    </w:p>
    <w:p w:rsidR="00FE375A" w:rsidRPr="001D0103" w:rsidRDefault="00FE375A" w:rsidP="00FE375A">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HIGH COURT OF ZIMBABWE</w:t>
      </w:r>
    </w:p>
    <w:p w:rsidR="00FE375A" w:rsidRPr="001D0103" w:rsidRDefault="00FE375A" w:rsidP="00FE375A">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CHIWESHE JP</w:t>
      </w:r>
    </w:p>
    <w:p w:rsidR="00FE375A" w:rsidRDefault="00FE375A" w:rsidP="00FE375A">
      <w:pPr>
        <w:spacing w:after="0" w:line="240" w:lineRule="auto"/>
        <w:rPr>
          <w:rFonts w:ascii="Times New Roman" w:hAnsi="Times New Roman" w:cs="Times New Roman"/>
          <w:sz w:val="24"/>
          <w:szCs w:val="24"/>
        </w:rPr>
      </w:pPr>
      <w:r w:rsidRPr="001D0103">
        <w:rPr>
          <w:rFonts w:ascii="Times New Roman" w:hAnsi="Times New Roman" w:cs="Times New Roman"/>
          <w:sz w:val="24"/>
          <w:szCs w:val="24"/>
        </w:rPr>
        <w:t xml:space="preserve">HARARE, </w:t>
      </w:r>
      <w:r w:rsidR="00144C88">
        <w:rPr>
          <w:rFonts w:ascii="Times New Roman" w:hAnsi="Times New Roman" w:cs="Times New Roman"/>
          <w:sz w:val="24"/>
          <w:szCs w:val="24"/>
        </w:rPr>
        <w:t xml:space="preserve">29 June 2011 </w:t>
      </w:r>
    </w:p>
    <w:p w:rsidR="00FE375A" w:rsidRDefault="00FE375A" w:rsidP="00FE375A">
      <w:pPr>
        <w:spacing w:after="0" w:line="240" w:lineRule="auto"/>
        <w:rPr>
          <w:rFonts w:ascii="Times New Roman" w:hAnsi="Times New Roman" w:cs="Times New Roman"/>
          <w:sz w:val="24"/>
          <w:szCs w:val="24"/>
        </w:rPr>
      </w:pPr>
    </w:p>
    <w:p w:rsidR="00FE375A" w:rsidRDefault="00FE375A" w:rsidP="00FE375A">
      <w:pPr>
        <w:spacing w:after="0" w:line="240" w:lineRule="auto"/>
        <w:rPr>
          <w:rFonts w:ascii="Times New Roman" w:hAnsi="Times New Roman" w:cs="Times New Roman"/>
          <w:sz w:val="24"/>
          <w:szCs w:val="24"/>
        </w:rPr>
      </w:pPr>
    </w:p>
    <w:p w:rsidR="00FE375A" w:rsidRDefault="00A6398A" w:rsidP="00FE3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Pr="00A6398A">
        <w:rPr>
          <w:rFonts w:ascii="Times New Roman" w:hAnsi="Times New Roman" w:cs="Times New Roman"/>
          <w:i/>
          <w:sz w:val="24"/>
          <w:szCs w:val="24"/>
        </w:rPr>
        <w:t xml:space="preserve">B. </w:t>
      </w:r>
      <w:proofErr w:type="spellStart"/>
      <w:r w:rsidRPr="00A6398A">
        <w:rPr>
          <w:rFonts w:ascii="Times New Roman" w:hAnsi="Times New Roman" w:cs="Times New Roman"/>
          <w:i/>
          <w:sz w:val="24"/>
          <w:szCs w:val="24"/>
        </w:rPr>
        <w:t>Chidziva</w:t>
      </w:r>
      <w:proofErr w:type="spellEnd"/>
      <w:r>
        <w:rPr>
          <w:rFonts w:ascii="Times New Roman" w:hAnsi="Times New Roman" w:cs="Times New Roman"/>
          <w:sz w:val="24"/>
          <w:szCs w:val="24"/>
        </w:rPr>
        <w:t>, for the applicant</w:t>
      </w:r>
    </w:p>
    <w:p w:rsidR="00A6398A" w:rsidRDefault="00A6398A" w:rsidP="00FE375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xml:space="preserve"> </w:t>
      </w:r>
      <w:r w:rsidRPr="00A6398A">
        <w:rPr>
          <w:rFonts w:ascii="Times New Roman" w:hAnsi="Times New Roman" w:cs="Times New Roman"/>
          <w:i/>
          <w:sz w:val="24"/>
          <w:szCs w:val="24"/>
        </w:rPr>
        <w:t xml:space="preserve">T. </w:t>
      </w:r>
      <w:proofErr w:type="spellStart"/>
      <w:r w:rsidRPr="00A6398A">
        <w:rPr>
          <w:rFonts w:ascii="Times New Roman" w:hAnsi="Times New Roman" w:cs="Times New Roman"/>
          <w:i/>
          <w:sz w:val="24"/>
          <w:szCs w:val="24"/>
        </w:rPr>
        <w:t>Mpofu</w:t>
      </w:r>
      <w:proofErr w:type="spellEnd"/>
      <w:r>
        <w:rPr>
          <w:rFonts w:ascii="Times New Roman" w:hAnsi="Times New Roman" w:cs="Times New Roman"/>
          <w:sz w:val="24"/>
          <w:szCs w:val="24"/>
        </w:rPr>
        <w:t>, for the respondent</w:t>
      </w:r>
    </w:p>
    <w:p w:rsidR="00FE375A" w:rsidRDefault="00FE375A" w:rsidP="00FE375A">
      <w:pPr>
        <w:spacing w:after="0" w:line="240" w:lineRule="auto"/>
        <w:rPr>
          <w:rFonts w:ascii="Times New Roman" w:hAnsi="Times New Roman" w:cs="Times New Roman"/>
          <w:sz w:val="24"/>
          <w:szCs w:val="24"/>
        </w:rPr>
      </w:pPr>
    </w:p>
    <w:p w:rsidR="00FE375A" w:rsidRDefault="00FE375A" w:rsidP="00FE375A">
      <w:pPr>
        <w:spacing w:after="0" w:line="240" w:lineRule="auto"/>
        <w:rPr>
          <w:rFonts w:ascii="Times New Roman" w:hAnsi="Times New Roman" w:cs="Times New Roman"/>
          <w:sz w:val="24"/>
          <w:szCs w:val="24"/>
        </w:rPr>
      </w:pPr>
    </w:p>
    <w:p w:rsidR="00FE375A" w:rsidRDefault="00FE375A"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CHIWESHE JP:  The applicant municipality seeks an order compelling the respondent to release its plant, machinery and equipment which it avers is unlawfully in the custody of the respondents.</w:t>
      </w:r>
    </w:p>
    <w:p w:rsidR="00021010" w:rsidRDefault="00FE375A"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According to the applicant</w:t>
      </w:r>
      <w:r w:rsidR="00E0506E">
        <w:rPr>
          <w:rFonts w:ascii="Times New Roman" w:hAnsi="Times New Roman" w:cs="Times New Roman"/>
          <w:sz w:val="24"/>
          <w:szCs w:val="24"/>
        </w:rPr>
        <w:t>,</w:t>
      </w:r>
      <w:r>
        <w:rPr>
          <w:rFonts w:ascii="Times New Roman" w:hAnsi="Times New Roman" w:cs="Times New Roman"/>
          <w:sz w:val="24"/>
          <w:szCs w:val="24"/>
        </w:rPr>
        <w:t xml:space="preserve"> sometime in June 2007 the parties entered into an agreement in terms of which the respondent would repair the applicant</w:t>
      </w:r>
      <w:r w:rsidR="00E42BFC">
        <w:rPr>
          <w:rFonts w:ascii="Times New Roman" w:hAnsi="Times New Roman" w:cs="Times New Roman"/>
          <w:sz w:val="24"/>
          <w:szCs w:val="24"/>
        </w:rPr>
        <w:t>’</w:t>
      </w:r>
      <w:r w:rsidR="004430FF">
        <w:rPr>
          <w:rFonts w:ascii="Times New Roman" w:hAnsi="Times New Roman" w:cs="Times New Roman"/>
          <w:sz w:val="24"/>
          <w:szCs w:val="24"/>
        </w:rPr>
        <w:t xml:space="preserve">s equipment at its own cost.  The cost so incurred would be quantified by the respondent and forwarded to the applicant.  The respondent would then use the equipment for its own business for such period as would be equivalent </w:t>
      </w:r>
      <w:r w:rsidR="00B8478E">
        <w:rPr>
          <w:rFonts w:ascii="Times New Roman" w:hAnsi="Times New Roman" w:cs="Times New Roman"/>
          <w:sz w:val="24"/>
          <w:szCs w:val="24"/>
        </w:rPr>
        <w:t xml:space="preserve">to the costs incurred in the repair of same.  This arrangement was meant to be of thirty days duration, subject </w:t>
      </w:r>
      <w:r w:rsidR="000E4760">
        <w:rPr>
          <w:rFonts w:ascii="Times New Roman" w:hAnsi="Times New Roman" w:cs="Times New Roman"/>
          <w:sz w:val="24"/>
          <w:szCs w:val="24"/>
        </w:rPr>
        <w:t xml:space="preserve">to </w:t>
      </w:r>
      <w:r w:rsidR="00B8478E">
        <w:rPr>
          <w:rFonts w:ascii="Times New Roman" w:hAnsi="Times New Roman" w:cs="Times New Roman"/>
          <w:sz w:val="24"/>
          <w:szCs w:val="24"/>
        </w:rPr>
        <w:t>renewal.  In terms of this “Memorandum of Understanding” there was no specific provision for payment of any money by the applicant.  Contrary to this position, the respondent claimed from the applicant the sum of $13 122 622 511.77.  Although the applicant felt there was no legal basis for such a claim it nonetheless resolved to settle this amount but</w:t>
      </w:r>
      <w:r w:rsidR="00E0506E">
        <w:rPr>
          <w:rFonts w:ascii="Times New Roman" w:hAnsi="Times New Roman" w:cs="Times New Roman"/>
          <w:sz w:val="24"/>
          <w:szCs w:val="24"/>
        </w:rPr>
        <w:t>,</w:t>
      </w:r>
      <w:r w:rsidR="00B8478E">
        <w:rPr>
          <w:rFonts w:ascii="Times New Roman" w:hAnsi="Times New Roman" w:cs="Times New Roman"/>
          <w:sz w:val="24"/>
          <w:szCs w:val="24"/>
        </w:rPr>
        <w:t xml:space="preserve"> despite payment</w:t>
      </w:r>
      <w:r w:rsidR="00E0506E">
        <w:rPr>
          <w:rFonts w:ascii="Times New Roman" w:hAnsi="Times New Roman" w:cs="Times New Roman"/>
          <w:sz w:val="24"/>
          <w:szCs w:val="24"/>
        </w:rPr>
        <w:t>,</w:t>
      </w:r>
      <w:r w:rsidR="00B8478E">
        <w:rPr>
          <w:rFonts w:ascii="Times New Roman" w:hAnsi="Times New Roman" w:cs="Times New Roman"/>
          <w:sz w:val="24"/>
          <w:szCs w:val="24"/>
        </w:rPr>
        <w:t xml:space="preserve"> the respondent r</w:t>
      </w:r>
      <w:r w:rsidR="00021010">
        <w:rPr>
          <w:rFonts w:ascii="Times New Roman" w:hAnsi="Times New Roman" w:cs="Times New Roman"/>
          <w:sz w:val="24"/>
          <w:szCs w:val="24"/>
        </w:rPr>
        <w:t>efused to release the equipment.  This claim was followed by another one in the sum of $446 144 473 404.72 (Zimbabwean currency) and a further claim in the sum of US$281 840.00.  Although the applicant avers that all these claims were without legal basis, it nonetheless disbursed in the final analysis a total sum of Z$271 000 000 000.00.</w:t>
      </w:r>
    </w:p>
    <w:p w:rsidR="002E1B88" w:rsidRDefault="00021010"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patent </w:t>
      </w:r>
      <w:r w:rsidR="002E1B88">
        <w:rPr>
          <w:rFonts w:ascii="Times New Roman" w:hAnsi="Times New Roman" w:cs="Times New Roman"/>
          <w:sz w:val="24"/>
          <w:szCs w:val="24"/>
        </w:rPr>
        <w:t>f</w:t>
      </w:r>
      <w:r>
        <w:rPr>
          <w:rFonts w:ascii="Times New Roman" w:hAnsi="Times New Roman" w:cs="Times New Roman"/>
          <w:sz w:val="24"/>
          <w:szCs w:val="24"/>
        </w:rPr>
        <w:t>rom the applicant</w:t>
      </w:r>
      <w:r w:rsidR="002E1B88">
        <w:rPr>
          <w:rFonts w:ascii="Times New Roman" w:hAnsi="Times New Roman" w:cs="Times New Roman"/>
          <w:sz w:val="24"/>
          <w:szCs w:val="24"/>
        </w:rPr>
        <w:t>’</w:t>
      </w:r>
      <w:r>
        <w:rPr>
          <w:rFonts w:ascii="Times New Roman" w:hAnsi="Times New Roman" w:cs="Times New Roman"/>
          <w:sz w:val="24"/>
          <w:szCs w:val="24"/>
        </w:rPr>
        <w:t>s rendition of the events leading to this dispute that there are gaps in its account of these events.  No explanation has been given why these payments</w:t>
      </w:r>
      <w:r w:rsidR="002E1B88">
        <w:rPr>
          <w:rFonts w:ascii="Times New Roman" w:hAnsi="Times New Roman" w:cs="Times New Roman"/>
          <w:sz w:val="24"/>
          <w:szCs w:val="24"/>
        </w:rPr>
        <w:t xml:space="preserve"> were being made against “baseless” claims on the part of the respondent.</w:t>
      </w:r>
    </w:p>
    <w:p w:rsidR="00BC2F71" w:rsidRDefault="002E1B88"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Further</w:t>
      </w:r>
      <w:r w:rsidR="00E0506E">
        <w:rPr>
          <w:rFonts w:ascii="Times New Roman" w:hAnsi="Times New Roman" w:cs="Times New Roman"/>
          <w:sz w:val="24"/>
          <w:szCs w:val="24"/>
        </w:rPr>
        <w:t>,</w:t>
      </w:r>
      <w:r>
        <w:rPr>
          <w:rFonts w:ascii="Times New Roman" w:hAnsi="Times New Roman" w:cs="Times New Roman"/>
          <w:sz w:val="24"/>
          <w:szCs w:val="24"/>
        </w:rPr>
        <w:t xml:space="preserve"> it is evident that there are material disput</w:t>
      </w:r>
      <w:r w:rsidR="004112FF">
        <w:rPr>
          <w:rFonts w:ascii="Times New Roman" w:hAnsi="Times New Roman" w:cs="Times New Roman"/>
          <w:sz w:val="24"/>
          <w:szCs w:val="24"/>
        </w:rPr>
        <w:t xml:space="preserve">es of fact in this matter.  I agree with </w:t>
      </w:r>
      <w:proofErr w:type="spellStart"/>
      <w:r w:rsidR="004112FF">
        <w:rPr>
          <w:rFonts w:ascii="Times New Roman" w:hAnsi="Times New Roman" w:cs="Times New Roman"/>
          <w:sz w:val="24"/>
          <w:szCs w:val="24"/>
        </w:rPr>
        <w:t>Adv</w:t>
      </w:r>
      <w:proofErr w:type="spellEnd"/>
      <w:r w:rsidR="004112FF">
        <w:rPr>
          <w:rFonts w:ascii="Times New Roman" w:hAnsi="Times New Roman" w:cs="Times New Roman"/>
          <w:sz w:val="24"/>
          <w:szCs w:val="24"/>
        </w:rPr>
        <w:t xml:space="preserve"> </w:t>
      </w:r>
      <w:proofErr w:type="spellStart"/>
      <w:r w:rsidR="004112FF" w:rsidRPr="000E4760">
        <w:rPr>
          <w:rFonts w:ascii="Times New Roman" w:hAnsi="Times New Roman" w:cs="Times New Roman"/>
          <w:i/>
          <w:sz w:val="24"/>
          <w:szCs w:val="24"/>
        </w:rPr>
        <w:t>Mpofu</w:t>
      </w:r>
      <w:proofErr w:type="spellEnd"/>
      <w:r w:rsidR="004112FF">
        <w:rPr>
          <w:rFonts w:ascii="Times New Roman" w:hAnsi="Times New Roman" w:cs="Times New Roman"/>
          <w:sz w:val="24"/>
          <w:szCs w:val="24"/>
        </w:rPr>
        <w:t xml:space="preserve"> that these disputes cannot be resolved on the papers as they stand.  The application ought to be dismissed on that score alone.  For example</w:t>
      </w:r>
      <w:r w:rsidR="00E0506E">
        <w:rPr>
          <w:rFonts w:ascii="Times New Roman" w:hAnsi="Times New Roman" w:cs="Times New Roman"/>
          <w:sz w:val="24"/>
          <w:szCs w:val="24"/>
        </w:rPr>
        <w:t>,</w:t>
      </w:r>
      <w:r w:rsidR="004112FF">
        <w:rPr>
          <w:rFonts w:ascii="Times New Roman" w:hAnsi="Times New Roman" w:cs="Times New Roman"/>
          <w:sz w:val="24"/>
          <w:szCs w:val="24"/>
        </w:rPr>
        <w:t xml:space="preserve"> the parties differ on the </w:t>
      </w:r>
      <w:r w:rsidR="004112FF">
        <w:rPr>
          <w:rFonts w:ascii="Times New Roman" w:hAnsi="Times New Roman" w:cs="Times New Roman"/>
          <w:sz w:val="24"/>
          <w:szCs w:val="24"/>
        </w:rPr>
        <w:lastRenderedPageBreak/>
        <w:t>nature of the agreement that they entered into.  This is a crucial matter because the dispute between the parties can only be reso</w:t>
      </w:r>
      <w:r w:rsidR="00C64524">
        <w:rPr>
          <w:rFonts w:ascii="Times New Roman" w:hAnsi="Times New Roman" w:cs="Times New Roman"/>
          <w:sz w:val="24"/>
          <w:szCs w:val="24"/>
        </w:rPr>
        <w:t xml:space="preserve">lved </w:t>
      </w:r>
      <w:r w:rsidR="00E0506E">
        <w:rPr>
          <w:rFonts w:ascii="Times New Roman" w:hAnsi="Times New Roman" w:cs="Times New Roman"/>
          <w:sz w:val="24"/>
          <w:szCs w:val="24"/>
        </w:rPr>
        <w:t>by</w:t>
      </w:r>
      <w:r w:rsidR="00C64524">
        <w:rPr>
          <w:rFonts w:ascii="Times New Roman" w:hAnsi="Times New Roman" w:cs="Times New Roman"/>
          <w:sz w:val="24"/>
          <w:szCs w:val="24"/>
        </w:rPr>
        <w:t xml:space="preserve"> reference to the term</w:t>
      </w:r>
      <w:r w:rsidR="004112FF">
        <w:rPr>
          <w:rFonts w:ascii="Times New Roman" w:hAnsi="Times New Roman" w:cs="Times New Roman"/>
          <w:sz w:val="24"/>
          <w:szCs w:val="24"/>
        </w:rPr>
        <w:t xml:space="preserve">s </w:t>
      </w:r>
      <w:r w:rsidR="00BC2F71">
        <w:rPr>
          <w:rFonts w:ascii="Times New Roman" w:hAnsi="Times New Roman" w:cs="Times New Roman"/>
          <w:sz w:val="24"/>
          <w:szCs w:val="24"/>
        </w:rPr>
        <w:t xml:space="preserve">of the agreement governing their relationship.  Oral evidence would have to be </w:t>
      </w:r>
      <w:r w:rsidR="00E0506E">
        <w:rPr>
          <w:rFonts w:ascii="Times New Roman" w:hAnsi="Times New Roman" w:cs="Times New Roman"/>
          <w:sz w:val="24"/>
          <w:szCs w:val="24"/>
        </w:rPr>
        <w:t>adduced</w:t>
      </w:r>
      <w:r w:rsidR="00BC2F71">
        <w:rPr>
          <w:rFonts w:ascii="Times New Roman" w:hAnsi="Times New Roman" w:cs="Times New Roman"/>
          <w:sz w:val="24"/>
          <w:szCs w:val="24"/>
        </w:rPr>
        <w:t>.</w:t>
      </w:r>
    </w:p>
    <w:p w:rsidR="00BC2F71" w:rsidRDefault="00BC2F71"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agreement upon which the applicant bases its claim lists only four pieces of equipment but the applicant claims ten pieces.  The respondent avers there were further agreements entered into by the parties.  The nature of such further agreements</w:t>
      </w:r>
      <w:r w:rsidR="00E0506E">
        <w:rPr>
          <w:rFonts w:ascii="Times New Roman" w:hAnsi="Times New Roman" w:cs="Times New Roman"/>
          <w:sz w:val="24"/>
          <w:szCs w:val="24"/>
        </w:rPr>
        <w:t>,</w:t>
      </w:r>
      <w:r>
        <w:rPr>
          <w:rFonts w:ascii="Times New Roman" w:hAnsi="Times New Roman" w:cs="Times New Roman"/>
          <w:sz w:val="24"/>
          <w:szCs w:val="24"/>
        </w:rPr>
        <w:t xml:space="preserve"> if any</w:t>
      </w:r>
      <w:r w:rsidR="00E0506E">
        <w:rPr>
          <w:rFonts w:ascii="Times New Roman" w:hAnsi="Times New Roman" w:cs="Times New Roman"/>
          <w:sz w:val="24"/>
          <w:szCs w:val="24"/>
        </w:rPr>
        <w:t>,</w:t>
      </w:r>
      <w:r>
        <w:rPr>
          <w:rFonts w:ascii="Times New Roman" w:hAnsi="Times New Roman" w:cs="Times New Roman"/>
          <w:sz w:val="24"/>
          <w:szCs w:val="24"/>
        </w:rPr>
        <w:t xml:space="preserve"> must be interrogated.</w:t>
      </w:r>
    </w:p>
    <w:p w:rsidR="00217DF3" w:rsidRDefault="00BC2F71"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 paid monies to the respond</w:t>
      </w:r>
      <w:r w:rsidR="00217DF3">
        <w:rPr>
          <w:rFonts w:ascii="Times New Roman" w:hAnsi="Times New Roman" w:cs="Times New Roman"/>
          <w:sz w:val="24"/>
          <w:szCs w:val="24"/>
        </w:rPr>
        <w:t>ent but it is also averred by it that in terms of the agreement between the parties</w:t>
      </w:r>
      <w:r w:rsidR="00E0506E">
        <w:rPr>
          <w:rFonts w:ascii="Times New Roman" w:hAnsi="Times New Roman" w:cs="Times New Roman"/>
          <w:sz w:val="24"/>
          <w:szCs w:val="24"/>
        </w:rPr>
        <w:t>,</w:t>
      </w:r>
      <w:r w:rsidR="00217DF3">
        <w:rPr>
          <w:rFonts w:ascii="Times New Roman" w:hAnsi="Times New Roman" w:cs="Times New Roman"/>
          <w:sz w:val="24"/>
          <w:szCs w:val="24"/>
        </w:rPr>
        <w:t xml:space="preserve"> no monies were to be exchanged.  Further</w:t>
      </w:r>
      <w:r w:rsidR="00E0506E">
        <w:rPr>
          <w:rFonts w:ascii="Times New Roman" w:hAnsi="Times New Roman" w:cs="Times New Roman"/>
          <w:sz w:val="24"/>
          <w:szCs w:val="24"/>
        </w:rPr>
        <w:t>,</w:t>
      </w:r>
      <w:r w:rsidR="00217DF3">
        <w:rPr>
          <w:rFonts w:ascii="Times New Roman" w:hAnsi="Times New Roman" w:cs="Times New Roman"/>
          <w:sz w:val="24"/>
          <w:szCs w:val="24"/>
        </w:rPr>
        <w:t xml:space="preserve"> the respondent avers that the contract between the parties was oral, the terms of which are in dispute.  How does the applicant expect </w:t>
      </w:r>
      <w:r w:rsidR="00E0506E">
        <w:rPr>
          <w:rFonts w:ascii="Times New Roman" w:hAnsi="Times New Roman" w:cs="Times New Roman"/>
          <w:sz w:val="24"/>
          <w:szCs w:val="24"/>
        </w:rPr>
        <w:t xml:space="preserve">the court </w:t>
      </w:r>
      <w:r w:rsidR="00217DF3">
        <w:rPr>
          <w:rFonts w:ascii="Times New Roman" w:hAnsi="Times New Roman" w:cs="Times New Roman"/>
          <w:sz w:val="24"/>
          <w:szCs w:val="24"/>
        </w:rPr>
        <w:t>to resolve such dispute without hearing “</w:t>
      </w:r>
      <w:r w:rsidR="00217DF3" w:rsidRPr="00217DF3">
        <w:rPr>
          <w:rFonts w:ascii="Times New Roman" w:hAnsi="Times New Roman" w:cs="Times New Roman"/>
          <w:i/>
          <w:sz w:val="24"/>
          <w:szCs w:val="24"/>
        </w:rPr>
        <w:t>viva voce</w:t>
      </w:r>
      <w:r w:rsidR="00217DF3">
        <w:rPr>
          <w:rFonts w:ascii="Times New Roman" w:hAnsi="Times New Roman" w:cs="Times New Roman"/>
          <w:sz w:val="24"/>
          <w:szCs w:val="24"/>
        </w:rPr>
        <w:t>” evidence?</w:t>
      </w:r>
    </w:p>
    <w:p w:rsidR="00FE375A" w:rsidRDefault="00217DF3"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Under these circumstances I cannot entertain the applicant’s request that I take a robust approach and attempt </w:t>
      </w:r>
      <w:r w:rsidR="007E5A91">
        <w:rPr>
          <w:rFonts w:ascii="Times New Roman" w:hAnsi="Times New Roman" w:cs="Times New Roman"/>
          <w:sz w:val="24"/>
          <w:szCs w:val="24"/>
        </w:rPr>
        <w:t>to resolve these disputes on the papers.  These disputes are best dealt with by a trial court.  The parties must proceed by way of action.  I understand the respondent has instituted action proceedings.  These are pending before this court.</w:t>
      </w:r>
      <w:r w:rsidR="00021010">
        <w:rPr>
          <w:rFonts w:ascii="Times New Roman" w:hAnsi="Times New Roman" w:cs="Times New Roman"/>
          <w:sz w:val="24"/>
          <w:szCs w:val="24"/>
        </w:rPr>
        <w:t xml:space="preserve"> </w:t>
      </w:r>
      <w:r w:rsidR="00861E20">
        <w:rPr>
          <w:rFonts w:ascii="Times New Roman" w:hAnsi="Times New Roman" w:cs="Times New Roman"/>
          <w:sz w:val="24"/>
          <w:szCs w:val="24"/>
        </w:rPr>
        <w:t xml:space="preserve"> It boggles the mind why i</w:t>
      </w:r>
      <w:r w:rsidR="000E4760">
        <w:rPr>
          <w:rFonts w:ascii="Times New Roman" w:hAnsi="Times New Roman" w:cs="Times New Roman"/>
          <w:sz w:val="24"/>
          <w:szCs w:val="24"/>
        </w:rPr>
        <w:t>f</w:t>
      </w:r>
      <w:r w:rsidR="00861E20">
        <w:rPr>
          <w:rFonts w:ascii="Times New Roman" w:hAnsi="Times New Roman" w:cs="Times New Roman"/>
          <w:sz w:val="24"/>
          <w:szCs w:val="24"/>
        </w:rPr>
        <w:t xml:space="preserve"> that is the case the applicant would have sought to now proceed by way of application.  See </w:t>
      </w:r>
      <w:proofErr w:type="spellStart"/>
      <w:r w:rsidR="00861E20" w:rsidRPr="00861E20">
        <w:rPr>
          <w:rFonts w:ascii="Times New Roman" w:hAnsi="Times New Roman" w:cs="Times New Roman"/>
          <w:i/>
          <w:sz w:val="24"/>
          <w:szCs w:val="24"/>
        </w:rPr>
        <w:t>Oshea</w:t>
      </w:r>
      <w:proofErr w:type="spellEnd"/>
      <w:r w:rsidR="00861E20" w:rsidRPr="00861E20">
        <w:rPr>
          <w:rFonts w:ascii="Times New Roman" w:hAnsi="Times New Roman" w:cs="Times New Roman"/>
          <w:i/>
          <w:sz w:val="24"/>
          <w:szCs w:val="24"/>
        </w:rPr>
        <w:t xml:space="preserve"> v </w:t>
      </w:r>
      <w:proofErr w:type="spellStart"/>
      <w:r w:rsidR="00861E20" w:rsidRPr="00861E20">
        <w:rPr>
          <w:rFonts w:ascii="Times New Roman" w:hAnsi="Times New Roman" w:cs="Times New Roman"/>
          <w:i/>
          <w:sz w:val="24"/>
          <w:szCs w:val="24"/>
        </w:rPr>
        <w:t>Chiunda</w:t>
      </w:r>
      <w:proofErr w:type="spellEnd"/>
      <w:r w:rsidR="00861E20">
        <w:rPr>
          <w:rFonts w:ascii="Times New Roman" w:hAnsi="Times New Roman" w:cs="Times New Roman"/>
          <w:sz w:val="24"/>
          <w:szCs w:val="24"/>
        </w:rPr>
        <w:t xml:space="preserve"> 1999 (1) ZLR 333.</w:t>
      </w:r>
      <w:r w:rsidR="00B8478E">
        <w:rPr>
          <w:rFonts w:ascii="Times New Roman" w:hAnsi="Times New Roman" w:cs="Times New Roman"/>
          <w:sz w:val="24"/>
          <w:szCs w:val="24"/>
        </w:rPr>
        <w:t xml:space="preserve"> </w:t>
      </w:r>
    </w:p>
    <w:p w:rsidR="00861E20" w:rsidRDefault="00861E20"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these reasons I </w:t>
      </w:r>
      <w:r w:rsidR="00DD339A">
        <w:rPr>
          <w:rFonts w:ascii="Times New Roman" w:hAnsi="Times New Roman" w:cs="Times New Roman"/>
          <w:sz w:val="24"/>
          <w:szCs w:val="24"/>
        </w:rPr>
        <w:t>am incli</w:t>
      </w:r>
      <w:r w:rsidR="00520FD2">
        <w:rPr>
          <w:rFonts w:ascii="Times New Roman" w:hAnsi="Times New Roman" w:cs="Times New Roman"/>
          <w:sz w:val="24"/>
          <w:szCs w:val="24"/>
        </w:rPr>
        <w:t>ned to dis</w:t>
      </w:r>
      <w:r w:rsidR="00E0506E">
        <w:rPr>
          <w:rFonts w:ascii="Times New Roman" w:hAnsi="Times New Roman" w:cs="Times New Roman"/>
          <w:sz w:val="24"/>
          <w:szCs w:val="24"/>
        </w:rPr>
        <w:t>miss</w:t>
      </w:r>
      <w:r w:rsidR="00520FD2">
        <w:rPr>
          <w:rFonts w:ascii="Times New Roman" w:hAnsi="Times New Roman" w:cs="Times New Roman"/>
          <w:sz w:val="24"/>
          <w:szCs w:val="24"/>
        </w:rPr>
        <w:t xml:space="preserve"> this application.  In my view this is an appropriate case in which the respondent could have sought costs on the higher scale.  </w:t>
      </w:r>
      <w:r w:rsidR="00E0506E">
        <w:rPr>
          <w:rFonts w:ascii="Times New Roman" w:hAnsi="Times New Roman" w:cs="Times New Roman"/>
          <w:sz w:val="24"/>
          <w:szCs w:val="24"/>
        </w:rPr>
        <w:t xml:space="preserve">It </w:t>
      </w:r>
      <w:r w:rsidR="00520FD2">
        <w:rPr>
          <w:rFonts w:ascii="Times New Roman" w:hAnsi="Times New Roman" w:cs="Times New Roman"/>
          <w:sz w:val="24"/>
          <w:szCs w:val="24"/>
        </w:rPr>
        <w:t>did not.</w:t>
      </w:r>
    </w:p>
    <w:p w:rsidR="00520FD2" w:rsidRDefault="00520FD2" w:rsidP="00FE37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Accordingly it is ordered as follows:</w:t>
      </w:r>
    </w:p>
    <w:p w:rsidR="00520FD2" w:rsidRDefault="00520FD2" w:rsidP="00520FD2">
      <w:pPr>
        <w:pStyle w:val="ListParagraph"/>
        <w:numPr>
          <w:ilvl w:val="0"/>
          <w:numId w:val="1"/>
        </w:numPr>
        <w:spacing w:after="0" w:line="360" w:lineRule="auto"/>
        <w:jc w:val="both"/>
        <w:rPr>
          <w:rFonts w:ascii="Times New Roman" w:hAnsi="Times New Roman" w:cs="Times New Roman"/>
          <w:sz w:val="24"/>
          <w:szCs w:val="24"/>
        </w:rPr>
      </w:pPr>
      <w:r w:rsidRPr="00520FD2">
        <w:rPr>
          <w:rFonts w:ascii="Times New Roman" w:hAnsi="Times New Roman" w:cs="Times New Roman"/>
          <w:sz w:val="24"/>
          <w:szCs w:val="24"/>
        </w:rPr>
        <w:t>The application be and is hereby dismissed in its entirety.</w:t>
      </w:r>
    </w:p>
    <w:p w:rsidR="00520FD2" w:rsidRPr="00520FD2" w:rsidRDefault="00520FD2" w:rsidP="00520FD2">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applicant pays the costs.</w:t>
      </w:r>
    </w:p>
    <w:p w:rsidR="00FE375A" w:rsidRDefault="00FE375A" w:rsidP="00FE375A">
      <w:pPr>
        <w:spacing w:after="0" w:line="360" w:lineRule="auto"/>
        <w:jc w:val="both"/>
        <w:rPr>
          <w:rFonts w:ascii="Times New Roman" w:hAnsi="Times New Roman" w:cs="Times New Roman"/>
          <w:sz w:val="24"/>
          <w:szCs w:val="24"/>
        </w:rPr>
      </w:pPr>
    </w:p>
    <w:p w:rsidR="00127B8A" w:rsidRDefault="00127B8A"/>
    <w:p w:rsidR="006A111E" w:rsidRDefault="006A111E"/>
    <w:p w:rsidR="006A111E" w:rsidRDefault="006A111E" w:rsidP="00A6398A">
      <w:pPr>
        <w:spacing w:after="0"/>
        <w:rPr>
          <w:rFonts w:ascii="Times New Roman" w:hAnsi="Times New Roman" w:cs="Times New Roman"/>
          <w:sz w:val="24"/>
          <w:szCs w:val="24"/>
        </w:rPr>
      </w:pPr>
      <w:proofErr w:type="spellStart"/>
      <w:r w:rsidRPr="006A111E">
        <w:rPr>
          <w:rFonts w:ascii="Times New Roman" w:hAnsi="Times New Roman" w:cs="Times New Roman"/>
          <w:i/>
          <w:sz w:val="24"/>
          <w:szCs w:val="24"/>
        </w:rPr>
        <w:t>Muskwe</w:t>
      </w:r>
      <w:proofErr w:type="spellEnd"/>
      <w:r w:rsidRPr="006A111E">
        <w:rPr>
          <w:rFonts w:ascii="Times New Roman" w:hAnsi="Times New Roman" w:cs="Times New Roman"/>
          <w:i/>
          <w:sz w:val="24"/>
          <w:szCs w:val="24"/>
        </w:rPr>
        <w:t xml:space="preserve"> &amp; Associates</w:t>
      </w:r>
      <w:r w:rsidRPr="006A111E">
        <w:rPr>
          <w:rFonts w:ascii="Times New Roman" w:hAnsi="Times New Roman" w:cs="Times New Roman"/>
          <w:sz w:val="24"/>
          <w:szCs w:val="24"/>
        </w:rPr>
        <w:t>, applicant’s legal practitioners</w:t>
      </w:r>
    </w:p>
    <w:p w:rsidR="00A6398A" w:rsidRPr="006A111E" w:rsidRDefault="00A6398A" w:rsidP="00A6398A">
      <w:pPr>
        <w:spacing w:after="0"/>
        <w:rPr>
          <w:rFonts w:ascii="Times New Roman" w:hAnsi="Times New Roman" w:cs="Times New Roman"/>
          <w:sz w:val="24"/>
          <w:szCs w:val="24"/>
        </w:rPr>
      </w:pPr>
      <w:r w:rsidRPr="00A6398A">
        <w:rPr>
          <w:rFonts w:ascii="Times New Roman" w:hAnsi="Times New Roman" w:cs="Times New Roman"/>
          <w:i/>
          <w:sz w:val="24"/>
          <w:szCs w:val="24"/>
        </w:rPr>
        <w:t xml:space="preserve">Messrs H. </w:t>
      </w:r>
      <w:proofErr w:type="spellStart"/>
      <w:r w:rsidRPr="00A6398A">
        <w:rPr>
          <w:rFonts w:ascii="Times New Roman" w:hAnsi="Times New Roman" w:cs="Times New Roman"/>
          <w:i/>
          <w:sz w:val="24"/>
          <w:szCs w:val="24"/>
        </w:rPr>
        <w:t>Mukonoweshuro</w:t>
      </w:r>
      <w:proofErr w:type="spellEnd"/>
      <w:r w:rsidRPr="00A6398A">
        <w:rPr>
          <w:rFonts w:ascii="Times New Roman" w:hAnsi="Times New Roman" w:cs="Times New Roman"/>
          <w:i/>
          <w:sz w:val="24"/>
          <w:szCs w:val="24"/>
        </w:rPr>
        <w:t xml:space="preserve"> &amp; Partners</w:t>
      </w:r>
      <w:r>
        <w:rPr>
          <w:rFonts w:ascii="Times New Roman" w:hAnsi="Times New Roman" w:cs="Times New Roman"/>
          <w:sz w:val="24"/>
          <w:szCs w:val="24"/>
        </w:rPr>
        <w:t>, defendant’s legal practitioners</w:t>
      </w:r>
    </w:p>
    <w:sectPr w:rsidR="00A6398A" w:rsidRPr="006A111E" w:rsidSect="00E42BFC">
      <w:headerReference w:type="even" r:id="rId8"/>
      <w:headerReference w:type="default" r:id="rId9"/>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B30" w:rsidRDefault="00D45B30" w:rsidP="00E42BFC">
      <w:pPr>
        <w:spacing w:after="0" w:line="240" w:lineRule="auto"/>
      </w:pPr>
      <w:r>
        <w:separator/>
      </w:r>
    </w:p>
  </w:endnote>
  <w:endnote w:type="continuationSeparator" w:id="0">
    <w:p w:rsidR="00D45B30" w:rsidRDefault="00D45B30" w:rsidP="00E4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B30" w:rsidRDefault="00D45B30" w:rsidP="00E42BFC">
      <w:pPr>
        <w:spacing w:after="0" w:line="240" w:lineRule="auto"/>
      </w:pPr>
      <w:r>
        <w:separator/>
      </w:r>
    </w:p>
  </w:footnote>
  <w:footnote w:type="continuationSeparator" w:id="0">
    <w:p w:rsidR="00D45B30" w:rsidRDefault="00D45B30" w:rsidP="00E42B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43806478"/>
      <w:docPartObj>
        <w:docPartGallery w:val="Page Numbers (Top of Page)"/>
        <w:docPartUnique/>
      </w:docPartObj>
    </w:sdtPr>
    <w:sdtEndPr>
      <w:rPr>
        <w:noProof/>
      </w:rPr>
    </w:sdtEndPr>
    <w:sdtContent>
      <w:p w:rsidR="00E42BFC" w:rsidRPr="00E42BFC" w:rsidRDefault="00E42BFC">
        <w:pPr>
          <w:pStyle w:val="Header"/>
          <w:rPr>
            <w:rFonts w:ascii="Times New Roman" w:hAnsi="Times New Roman" w:cs="Times New Roman"/>
            <w:noProof/>
            <w:sz w:val="24"/>
            <w:szCs w:val="24"/>
          </w:rPr>
        </w:pPr>
        <w:r w:rsidRPr="00E42BFC">
          <w:rPr>
            <w:rFonts w:ascii="Times New Roman" w:hAnsi="Times New Roman" w:cs="Times New Roman"/>
            <w:sz w:val="24"/>
            <w:szCs w:val="24"/>
          </w:rPr>
          <w:fldChar w:fldCharType="begin"/>
        </w:r>
        <w:r w:rsidRPr="00E42BFC">
          <w:rPr>
            <w:rFonts w:ascii="Times New Roman" w:hAnsi="Times New Roman" w:cs="Times New Roman"/>
            <w:sz w:val="24"/>
            <w:szCs w:val="24"/>
          </w:rPr>
          <w:instrText xml:space="preserve"> PAGE   \* MERGEFORMAT </w:instrText>
        </w:r>
        <w:r w:rsidRPr="00E42BFC">
          <w:rPr>
            <w:rFonts w:ascii="Times New Roman" w:hAnsi="Times New Roman" w:cs="Times New Roman"/>
            <w:sz w:val="24"/>
            <w:szCs w:val="24"/>
          </w:rPr>
          <w:fldChar w:fldCharType="separate"/>
        </w:r>
        <w:r w:rsidR="00C075C2">
          <w:rPr>
            <w:rFonts w:ascii="Times New Roman" w:hAnsi="Times New Roman" w:cs="Times New Roman"/>
            <w:noProof/>
            <w:sz w:val="24"/>
            <w:szCs w:val="24"/>
          </w:rPr>
          <w:t>2</w:t>
        </w:r>
        <w:r w:rsidRPr="00E42BFC">
          <w:rPr>
            <w:rFonts w:ascii="Times New Roman" w:hAnsi="Times New Roman" w:cs="Times New Roman"/>
            <w:noProof/>
            <w:sz w:val="24"/>
            <w:szCs w:val="24"/>
          </w:rPr>
          <w:fldChar w:fldCharType="end"/>
        </w:r>
      </w:p>
      <w:p w:rsidR="00E42BFC" w:rsidRPr="00E42BFC" w:rsidRDefault="00E42BFC">
        <w:pPr>
          <w:pStyle w:val="Header"/>
          <w:rPr>
            <w:rFonts w:ascii="Times New Roman" w:hAnsi="Times New Roman" w:cs="Times New Roman"/>
            <w:noProof/>
            <w:sz w:val="24"/>
            <w:szCs w:val="24"/>
          </w:rPr>
        </w:pPr>
        <w:r w:rsidRPr="00E42BFC">
          <w:rPr>
            <w:rFonts w:ascii="Times New Roman" w:hAnsi="Times New Roman" w:cs="Times New Roman"/>
            <w:noProof/>
            <w:sz w:val="24"/>
            <w:szCs w:val="24"/>
          </w:rPr>
          <w:t>HH 185-12</w:t>
        </w:r>
      </w:p>
      <w:p w:rsidR="00E42BFC" w:rsidRPr="00E42BFC" w:rsidRDefault="00E42BFC">
        <w:pPr>
          <w:pStyle w:val="Header"/>
          <w:rPr>
            <w:rFonts w:ascii="Times New Roman" w:hAnsi="Times New Roman" w:cs="Times New Roman"/>
            <w:sz w:val="24"/>
            <w:szCs w:val="24"/>
          </w:rPr>
        </w:pPr>
        <w:r w:rsidRPr="00E42BFC">
          <w:rPr>
            <w:rFonts w:ascii="Times New Roman" w:hAnsi="Times New Roman" w:cs="Times New Roman"/>
            <w:noProof/>
            <w:sz w:val="24"/>
            <w:szCs w:val="24"/>
          </w:rPr>
          <w:t>HC 6338/08</w:t>
        </w:r>
      </w:p>
    </w:sdtContent>
  </w:sdt>
  <w:p w:rsidR="00E42BFC" w:rsidRDefault="00E4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E42BFC" w:rsidRDefault="00E42BFC" w:rsidP="00E42BFC">
        <w:pPr>
          <w:pStyle w:val="Header"/>
          <w:jc w:val="right"/>
        </w:pPr>
        <w:r>
          <w:t>[Type text]</w:t>
        </w:r>
      </w:p>
    </w:sdtContent>
  </w:sdt>
  <w:p w:rsidR="00E42BFC" w:rsidRDefault="00E42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FC" w:rsidRDefault="00E42BFC" w:rsidP="00E42BFC">
    <w:pPr>
      <w:pStyle w:val="Header"/>
      <w:jc w:val="right"/>
      <w:rPr>
        <w:rFonts w:ascii="Times New Roman" w:hAnsi="Times New Roman" w:cs="Times New Roman"/>
        <w:sz w:val="24"/>
        <w:szCs w:val="24"/>
      </w:rPr>
    </w:pPr>
    <w:r>
      <w:rPr>
        <w:rFonts w:ascii="Times New Roman" w:hAnsi="Times New Roman" w:cs="Times New Roman"/>
        <w:sz w:val="24"/>
        <w:szCs w:val="24"/>
      </w:rPr>
      <w:t>HH 185-12</w:t>
    </w:r>
  </w:p>
  <w:p w:rsidR="00E42BFC" w:rsidRPr="00E42BFC" w:rsidRDefault="00E42BFC" w:rsidP="00E42BFC">
    <w:pPr>
      <w:pStyle w:val="Header"/>
      <w:jc w:val="right"/>
      <w:rPr>
        <w:rFonts w:ascii="Times New Roman" w:hAnsi="Times New Roman" w:cs="Times New Roman"/>
        <w:sz w:val="24"/>
        <w:szCs w:val="24"/>
      </w:rPr>
    </w:pPr>
    <w:r>
      <w:rPr>
        <w:rFonts w:ascii="Times New Roman" w:hAnsi="Times New Roman" w:cs="Times New Roman"/>
        <w:sz w:val="24"/>
        <w:szCs w:val="24"/>
      </w:rPr>
      <w:t>HC 6338/08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63D"/>
    <w:multiLevelType w:val="hybridMultilevel"/>
    <w:tmpl w:val="48A07F5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5A"/>
    <w:rsid w:val="00021010"/>
    <w:rsid w:val="00034A10"/>
    <w:rsid w:val="000E4760"/>
    <w:rsid w:val="00127B8A"/>
    <w:rsid w:val="00144C88"/>
    <w:rsid w:val="00217DF3"/>
    <w:rsid w:val="002E1B88"/>
    <w:rsid w:val="004112FF"/>
    <w:rsid w:val="004430FF"/>
    <w:rsid w:val="00445174"/>
    <w:rsid w:val="00520FD2"/>
    <w:rsid w:val="00583266"/>
    <w:rsid w:val="006A111E"/>
    <w:rsid w:val="00705452"/>
    <w:rsid w:val="007A497C"/>
    <w:rsid w:val="007E5A91"/>
    <w:rsid w:val="00861E20"/>
    <w:rsid w:val="009976ED"/>
    <w:rsid w:val="00A6398A"/>
    <w:rsid w:val="00AE4EAD"/>
    <w:rsid w:val="00B8478E"/>
    <w:rsid w:val="00BC2F71"/>
    <w:rsid w:val="00C075C2"/>
    <w:rsid w:val="00C64524"/>
    <w:rsid w:val="00C74B19"/>
    <w:rsid w:val="00D45B30"/>
    <w:rsid w:val="00DD339A"/>
    <w:rsid w:val="00E0506E"/>
    <w:rsid w:val="00E42BFC"/>
    <w:rsid w:val="00FE375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D2"/>
    <w:pPr>
      <w:ind w:left="720"/>
      <w:contextualSpacing/>
    </w:pPr>
  </w:style>
  <w:style w:type="paragraph" w:styleId="Header">
    <w:name w:val="header"/>
    <w:basedOn w:val="Normal"/>
    <w:link w:val="HeaderChar"/>
    <w:uiPriority w:val="99"/>
    <w:unhideWhenUsed/>
    <w:rsid w:val="00E42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FC"/>
  </w:style>
  <w:style w:type="paragraph" w:styleId="Footer">
    <w:name w:val="footer"/>
    <w:basedOn w:val="Normal"/>
    <w:link w:val="FooterChar"/>
    <w:uiPriority w:val="99"/>
    <w:unhideWhenUsed/>
    <w:rsid w:val="00E42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FC"/>
  </w:style>
  <w:style w:type="paragraph" w:styleId="BalloonText">
    <w:name w:val="Balloon Text"/>
    <w:basedOn w:val="Normal"/>
    <w:link w:val="BalloonTextChar"/>
    <w:uiPriority w:val="99"/>
    <w:semiHidden/>
    <w:unhideWhenUsed/>
    <w:rsid w:val="00E4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D2"/>
    <w:pPr>
      <w:ind w:left="720"/>
      <w:contextualSpacing/>
    </w:pPr>
  </w:style>
  <w:style w:type="paragraph" w:styleId="Header">
    <w:name w:val="header"/>
    <w:basedOn w:val="Normal"/>
    <w:link w:val="HeaderChar"/>
    <w:uiPriority w:val="99"/>
    <w:unhideWhenUsed/>
    <w:rsid w:val="00E42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FC"/>
  </w:style>
  <w:style w:type="paragraph" w:styleId="Footer">
    <w:name w:val="footer"/>
    <w:basedOn w:val="Normal"/>
    <w:link w:val="FooterChar"/>
    <w:uiPriority w:val="99"/>
    <w:unhideWhenUsed/>
    <w:rsid w:val="00E42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FC"/>
  </w:style>
  <w:style w:type="paragraph" w:styleId="BalloonText">
    <w:name w:val="Balloon Text"/>
    <w:basedOn w:val="Normal"/>
    <w:link w:val="BalloonTextChar"/>
    <w:uiPriority w:val="99"/>
    <w:semiHidden/>
    <w:unhideWhenUsed/>
    <w:rsid w:val="00E42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2012-04-19T12:48:00Z</cp:lastPrinted>
  <dcterms:created xsi:type="dcterms:W3CDTF">2012-04-27T07:58:00Z</dcterms:created>
  <dcterms:modified xsi:type="dcterms:W3CDTF">2012-04-27T07:58:00Z</dcterms:modified>
</cp:coreProperties>
</file>